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C8944A" w14:textId="77777777" w:rsidR="00ED7AA6" w:rsidRDefault="00ED7AA6" w:rsidP="00ED7AA6">
      <w:pPr>
        <w:spacing w:before="85" w:line="193" w:lineRule="exact"/>
        <w:ind w:left="8589"/>
        <w:rPr>
          <w:sz w:val="16"/>
        </w:rPr>
      </w:pPr>
      <w:r>
        <w:rPr>
          <w:noProof/>
        </w:rPr>
        <w:drawing>
          <wp:anchor distT="0" distB="0" distL="0" distR="0" simplePos="0" relativeHeight="251659264" behindDoc="0" locked="0" layoutInCell="1" allowOverlap="1" wp14:anchorId="56DDF3E1" wp14:editId="1BE1ED2F">
            <wp:simplePos x="0" y="0"/>
            <wp:positionH relativeFrom="page">
              <wp:posOffset>696593</wp:posOffset>
            </wp:positionH>
            <wp:positionV relativeFrom="paragraph">
              <wp:posOffset>30917</wp:posOffset>
            </wp:positionV>
            <wp:extent cx="1954378" cy="77914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1" cstate="print"/>
                    <a:stretch>
                      <a:fillRect/>
                    </a:stretch>
                  </pic:blipFill>
                  <pic:spPr>
                    <a:xfrm>
                      <a:off x="0" y="0"/>
                      <a:ext cx="1954378" cy="779145"/>
                    </a:xfrm>
                    <a:prstGeom prst="rect">
                      <a:avLst/>
                    </a:prstGeom>
                  </pic:spPr>
                </pic:pic>
              </a:graphicData>
            </a:graphic>
          </wp:anchor>
        </w:drawing>
      </w:r>
      <w:r>
        <w:rPr>
          <w:noProof/>
        </w:rPr>
        <mc:AlternateContent>
          <mc:Choice Requires="wpg">
            <w:drawing>
              <wp:anchor distT="0" distB="0" distL="114300" distR="114300" simplePos="0" relativeHeight="251660288" behindDoc="0" locked="0" layoutInCell="1" allowOverlap="1" wp14:anchorId="4554F3DF" wp14:editId="671C9D02">
                <wp:simplePos x="0" y="0"/>
                <wp:positionH relativeFrom="page">
                  <wp:posOffset>0</wp:posOffset>
                </wp:positionH>
                <wp:positionV relativeFrom="page">
                  <wp:posOffset>9942830</wp:posOffset>
                </wp:positionV>
                <wp:extent cx="8001000" cy="344170"/>
                <wp:effectExtent l="0" t="0" r="0" b="0"/>
                <wp:wrapNone/>
                <wp:docPr id="2" name="docshapegroup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001000" cy="344170"/>
                          <a:chOff x="0" y="15658"/>
                          <a:chExt cx="12600" cy="542"/>
                        </a:xfrm>
                      </wpg:grpSpPr>
                      <wps:wsp>
                        <wps:cNvPr id="3" name="docshape2"/>
                        <wps:cNvSpPr>
                          <a:spLocks noChangeArrowheads="1"/>
                        </wps:cNvSpPr>
                        <wps:spPr bwMode="auto">
                          <a:xfrm>
                            <a:off x="0" y="15658"/>
                            <a:ext cx="9220" cy="542"/>
                          </a:xfrm>
                          <a:prstGeom prst="rect">
                            <a:avLst/>
                          </a:prstGeom>
                          <a:solidFill>
                            <a:srgbClr val="1F2A4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docshape3"/>
                        <wps:cNvSpPr>
                          <a:spLocks noChangeArrowheads="1"/>
                        </wps:cNvSpPr>
                        <wps:spPr bwMode="auto">
                          <a:xfrm>
                            <a:off x="9219" y="15658"/>
                            <a:ext cx="720" cy="542"/>
                          </a:xfrm>
                          <a:prstGeom prst="rect">
                            <a:avLst/>
                          </a:prstGeom>
                          <a:solidFill>
                            <a:srgbClr val="E56A5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docshape4"/>
                        <wps:cNvSpPr>
                          <a:spLocks noChangeArrowheads="1"/>
                        </wps:cNvSpPr>
                        <wps:spPr bwMode="auto">
                          <a:xfrm>
                            <a:off x="9939" y="15658"/>
                            <a:ext cx="1078" cy="542"/>
                          </a:xfrm>
                          <a:prstGeom prst="rect">
                            <a:avLst/>
                          </a:prstGeom>
                          <a:solidFill>
                            <a:srgbClr val="FED8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docshape5"/>
                        <wps:cNvSpPr>
                          <a:spLocks noChangeArrowheads="1"/>
                        </wps:cNvSpPr>
                        <wps:spPr bwMode="auto">
                          <a:xfrm>
                            <a:off x="11016" y="15658"/>
                            <a:ext cx="1584" cy="542"/>
                          </a:xfrm>
                          <a:prstGeom prst="rect">
                            <a:avLst/>
                          </a:prstGeom>
                          <a:solidFill>
                            <a:srgbClr val="83C1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8B73DE" id="docshapegroup1" o:spid="_x0000_s1026" style="position:absolute;margin-left:0;margin-top:782.9pt;width:630pt;height:27.1pt;z-index:251660288;mso-position-horizontal-relative:page;mso-position-vertical-relative:page" coordorigin=",15658" coordsize="12600,5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">
                <v:rect id="docshape2" o:spid="_x0000_s1027" style="position:absolute;top:15658;width:9220;height:5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" fillcolor="#1f2a44" stroked="f"/>
                <v:rect id="docshape3" o:spid="_x0000_s1028" style="position:absolute;left:9219;top:15658;width:720;height:5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" fillcolor="#e56a54" stroked="f"/>
                <v:rect id="docshape4" o:spid="_x0000_s1029" style="position:absolute;left:9939;top:15658;width:1078;height:5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" fillcolor="#fed880" stroked="f"/>
                <v:rect id="docshape5" o:spid="_x0000_s1030" style="position:absolute;left:11016;top:15658;width:1584;height:5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" fillcolor="#83c1c0" stroked="f"/>
                <w10:wrap anchorx="page" anchory="page"/>
              </v:group>
            </w:pict>
          </mc:Fallback>
        </mc:AlternateContent>
      </w:r>
      <w:r>
        <w:rPr>
          <w:color w:val="1F2A44"/>
          <w:w w:val="80"/>
          <w:sz w:val="14"/>
        </w:rPr>
        <w:t>1801</w:t>
      </w:r>
      <w:r>
        <w:rPr>
          <w:color w:val="1F2A44"/>
          <w:spacing w:val="-1"/>
          <w:w w:val="80"/>
          <w:sz w:val="14"/>
        </w:rPr>
        <w:t xml:space="preserve"> </w:t>
      </w:r>
      <w:proofErr w:type="gramStart"/>
      <w:r>
        <w:rPr>
          <w:color w:val="1F2A44"/>
          <w:w w:val="80"/>
          <w:sz w:val="16"/>
        </w:rPr>
        <w:t>superior</w:t>
      </w:r>
      <w:r>
        <w:rPr>
          <w:color w:val="1F2A44"/>
          <w:spacing w:val="-6"/>
          <w:w w:val="80"/>
          <w:sz w:val="16"/>
        </w:rPr>
        <w:t xml:space="preserve"> </w:t>
      </w:r>
      <w:r>
        <w:rPr>
          <w:color w:val="1F2A44"/>
          <w:w w:val="80"/>
          <w:sz w:val="16"/>
        </w:rPr>
        <w:t>avenue</w:t>
      </w:r>
      <w:proofErr w:type="gramEnd"/>
    </w:p>
    <w:p w14:paraId="49EDAD14" w14:textId="77777777" w:rsidR="00ED7AA6" w:rsidRDefault="00ED7AA6" w:rsidP="00ED7AA6">
      <w:pPr>
        <w:spacing w:line="192" w:lineRule="exact"/>
        <w:ind w:left="8589"/>
        <w:rPr>
          <w:sz w:val="14"/>
        </w:rPr>
      </w:pPr>
      <w:proofErr w:type="gramStart"/>
      <w:r>
        <w:rPr>
          <w:color w:val="1F2A44"/>
          <w:w w:val="80"/>
          <w:sz w:val="16"/>
        </w:rPr>
        <w:t>suite</w:t>
      </w:r>
      <w:proofErr w:type="gramEnd"/>
      <w:r>
        <w:rPr>
          <w:color w:val="1F2A44"/>
          <w:spacing w:val="-4"/>
          <w:w w:val="80"/>
          <w:sz w:val="16"/>
        </w:rPr>
        <w:t xml:space="preserve"> </w:t>
      </w:r>
      <w:r>
        <w:rPr>
          <w:color w:val="1F2A44"/>
          <w:w w:val="80"/>
          <w:sz w:val="14"/>
        </w:rPr>
        <w:t>400</w:t>
      </w:r>
    </w:p>
    <w:p w14:paraId="3E15BC12" w14:textId="77777777" w:rsidR="00ED7AA6" w:rsidRDefault="00ED7AA6" w:rsidP="00ED7AA6">
      <w:pPr>
        <w:spacing w:line="193" w:lineRule="exact"/>
        <w:ind w:left="8589"/>
        <w:rPr>
          <w:sz w:val="14"/>
        </w:rPr>
      </w:pPr>
      <w:proofErr w:type="spellStart"/>
      <w:r>
        <w:rPr>
          <w:color w:val="1F2A44"/>
          <w:w w:val="80"/>
          <w:sz w:val="16"/>
        </w:rPr>
        <w:t>cleveland</w:t>
      </w:r>
      <w:proofErr w:type="spellEnd"/>
      <w:r>
        <w:rPr>
          <w:color w:val="1F2A44"/>
          <w:w w:val="80"/>
          <w:sz w:val="16"/>
        </w:rPr>
        <w:t>,</w:t>
      </w:r>
      <w:r>
        <w:rPr>
          <w:color w:val="1F2A44"/>
          <w:spacing w:val="-3"/>
          <w:w w:val="80"/>
          <w:sz w:val="16"/>
        </w:rPr>
        <w:t xml:space="preserve"> </w:t>
      </w:r>
      <w:r>
        <w:rPr>
          <w:color w:val="1F2A44"/>
          <w:w w:val="80"/>
          <w:sz w:val="16"/>
        </w:rPr>
        <w:t>oh</w:t>
      </w:r>
      <w:r>
        <w:rPr>
          <w:color w:val="1F2A44"/>
          <w:spacing w:val="-3"/>
          <w:w w:val="80"/>
          <w:sz w:val="16"/>
        </w:rPr>
        <w:t xml:space="preserve"> </w:t>
      </w:r>
      <w:r>
        <w:rPr>
          <w:color w:val="1F2A44"/>
          <w:w w:val="80"/>
          <w:sz w:val="14"/>
        </w:rPr>
        <w:t>44114</w:t>
      </w:r>
    </w:p>
    <w:p w14:paraId="1B5E446D" w14:textId="77777777" w:rsidR="00B85E58" w:rsidRDefault="00ED7AA6" w:rsidP="00ED7AA6">
      <w:pPr>
        <w:pStyle w:val="BodyText"/>
        <w:rPr>
          <w:color w:val="1F2A44"/>
          <w:spacing w:val="56"/>
        </w:rPr>
      </w:pPr>
      <w:r>
        <w:rPr>
          <w:color w:val="1F2A44"/>
          <w:w w:val="85"/>
        </w:rPr>
        <w:t>t.</w:t>
      </w:r>
      <w:r>
        <w:rPr>
          <w:color w:val="1F2A44"/>
          <w:spacing w:val="-15"/>
          <w:w w:val="85"/>
        </w:rPr>
        <w:t xml:space="preserve"> </w:t>
      </w:r>
      <w:r>
        <w:rPr>
          <w:color w:val="1F2A44"/>
          <w:w w:val="85"/>
        </w:rPr>
        <w:t>216.696.9077</w:t>
      </w:r>
      <w:r>
        <w:rPr>
          <w:color w:val="1F2A44"/>
          <w:spacing w:val="56"/>
        </w:rPr>
        <w:t xml:space="preserve"> </w:t>
      </w:r>
    </w:p>
    <w:p w14:paraId="62DCD647" w14:textId="46969EFE" w:rsidR="00ED7AA6" w:rsidRDefault="00ED7AA6" w:rsidP="00ED7AA6">
      <w:pPr>
        <w:pStyle w:val="BodyText"/>
      </w:pPr>
      <w:r>
        <w:rPr>
          <w:color w:val="1F2A44"/>
          <w:w w:val="85"/>
        </w:rPr>
        <w:t>f.</w:t>
      </w:r>
      <w:r>
        <w:rPr>
          <w:color w:val="1F2A44"/>
          <w:spacing w:val="-14"/>
          <w:w w:val="85"/>
        </w:rPr>
        <w:t xml:space="preserve"> </w:t>
      </w:r>
      <w:r>
        <w:rPr>
          <w:color w:val="1F2A44"/>
          <w:w w:val="85"/>
        </w:rPr>
        <w:t>216.696.0770</w:t>
      </w:r>
    </w:p>
    <w:p w14:paraId="4D155688" w14:textId="6E762C83" w:rsidR="00ED7AA6" w:rsidRDefault="00B85E58" w:rsidP="00B85E58">
      <w:pPr>
        <w:pStyle w:val="Title"/>
        <w:ind w:left="7881" w:firstLine="39"/>
      </w:pPr>
      <w:r>
        <w:rPr>
          <w:color w:val="1F2A44"/>
          <w:w w:val="90"/>
        </w:rPr>
        <w:t xml:space="preserve">         </w:t>
      </w:r>
      <w:r w:rsidR="00ED7AA6">
        <w:rPr>
          <w:color w:val="1F2A44"/>
          <w:w w:val="90"/>
        </w:rPr>
        <w:t>Stepforwardtoday.org</w:t>
      </w:r>
    </w:p>
    <w:p w14:paraId="73AECC91" w14:textId="77777777" w:rsidR="001611E9" w:rsidRPr="00D865B2" w:rsidRDefault="001611E9" w:rsidP="001611E9">
      <w:pPr>
        <w:pStyle w:val="Title"/>
        <w:ind w:left="0"/>
        <w:jc w:val="both"/>
        <w:rPr>
          <w:rFonts w:ascii="Times New Roman" w:eastAsiaTheme="minorEastAsia" w:hAnsi="Times New Roman" w:cs="Times New Roman"/>
          <w:color w:val="1F2A44"/>
          <w:sz w:val="24"/>
          <w:szCs w:val="24"/>
        </w:rPr>
      </w:pPr>
      <w:r>
        <w:rPr>
          <w:rFonts w:ascii="Times New Roman" w:eastAsiaTheme="minorEastAsia" w:hAnsi="Times New Roman" w:cs="Times New Roman"/>
          <w:color w:val="000000" w:themeColor="text1"/>
          <w:sz w:val="24"/>
          <w:szCs w:val="24"/>
        </w:rPr>
        <w:t>April 11, 2025</w:t>
      </w:r>
    </w:p>
    <w:p w14:paraId="13EAD17C" w14:textId="77777777" w:rsidR="001611E9" w:rsidRPr="00A63115" w:rsidRDefault="001611E9" w:rsidP="001611E9">
      <w:pPr>
        <w:pStyle w:val="NormalWeb"/>
        <w:jc w:val="both"/>
      </w:pPr>
      <w:r w:rsidRPr="00A63115">
        <w:t xml:space="preserve">Dear </w:t>
      </w:r>
      <w:r>
        <w:t>Legislator,</w:t>
      </w:r>
    </w:p>
    <w:p w14:paraId="7D7D40AA" w14:textId="77777777" w:rsidR="00AB3EA7" w:rsidRPr="00AB3EA7" w:rsidRDefault="00AB3EA7" w:rsidP="00AB3EA7">
      <w:pPr>
        <w:pStyle w:val="NormalWeb"/>
        <w:jc w:val="both"/>
      </w:pPr>
      <w:r w:rsidRPr="00AB3EA7">
        <w:t>I am writing to urge your continued support for the Low-Income Home Energy Assistance Program (LIHEAP), a critical resource for vulnerable families across Cuyahoga County and Ohio.</w:t>
      </w:r>
    </w:p>
    <w:p w14:paraId="4926AA00" w14:textId="77777777" w:rsidR="00AB3EA7" w:rsidRPr="00AB3EA7" w:rsidRDefault="00AB3EA7" w:rsidP="00AB3EA7">
      <w:pPr>
        <w:pStyle w:val="NormalWeb"/>
        <w:jc w:val="both"/>
      </w:pPr>
      <w:r w:rsidRPr="00AB3EA7">
        <w:t>This program, which is funded at $4.1 billion nationally, helps millions of Americans keep their homes safe and warm in the winter and cool in the summer by assisting with energy bills. In Ohio, the current allocation of $171.3 million is expected to help 265,455 households.</w:t>
      </w:r>
    </w:p>
    <w:p w14:paraId="6B549FBC" w14:textId="517B1BEA" w:rsidR="00AB3EA7" w:rsidRPr="00AB3EA7" w:rsidRDefault="00AB3EA7" w:rsidP="00AB3EA7">
      <w:pPr>
        <w:pStyle w:val="NormalWeb"/>
        <w:jc w:val="both"/>
      </w:pPr>
      <w:r w:rsidRPr="00AB3EA7">
        <w:t>Locally, Cuyahoga County alone has nearly 96,000 households enrolled in LIHEAP. These are people living in homes with young children, seniors on fixed incomes, and individuals with disabilities. For them, LIHEAP is often the difference between a safe, stable home and a life-threatening emergency.</w:t>
      </w:r>
    </w:p>
    <w:p w14:paraId="2880D20E" w14:textId="1E2964BF" w:rsidR="00AB3EA7" w:rsidRPr="00AB3EA7" w:rsidRDefault="00AB3EA7" w:rsidP="00AB3EA7">
      <w:pPr>
        <w:pStyle w:val="NormalWeb"/>
        <w:jc w:val="both"/>
      </w:pPr>
      <w:r w:rsidRPr="00AB3EA7">
        <w:t xml:space="preserve">Unfortunately, recent staffing cuts within the U.S. Department of Health and Human Services’ (HHS) energy assistance division have created uncertainty. These layoffs threaten to delay the timely administration of LIHEAP, especially in releasing the remaining $400 million in FY2025 funds. </w:t>
      </w:r>
      <w:r w:rsidR="0038654B" w:rsidRPr="0038654B">
        <w:t>Without these funds, many states, including Ohio, may be forced to delay or limit cooling assistance as we approach the warmer summer months.</w:t>
      </w:r>
    </w:p>
    <w:p w14:paraId="71072625" w14:textId="3FBE9CDC" w:rsidR="00AB3EA7" w:rsidRPr="00AB3EA7" w:rsidRDefault="00AB3EA7" w:rsidP="00AB3EA7">
      <w:pPr>
        <w:pStyle w:val="NormalWeb"/>
        <w:jc w:val="both"/>
      </w:pPr>
      <w:r w:rsidRPr="00AB3EA7">
        <w:t>This is not just a matter of comfort</w:t>
      </w:r>
      <w:r>
        <w:t>. I</w:t>
      </w:r>
      <w:r w:rsidRPr="00AB3EA7">
        <w:t xml:space="preserve">t’s about survival. Heat-related illnesses and deaths disproportionately affect low-income households. LIHEAP ensures that no one </w:t>
      </w:r>
      <w:proofErr w:type="gramStart"/>
      <w:r w:rsidRPr="00AB3EA7">
        <w:t>has to</w:t>
      </w:r>
      <w:proofErr w:type="gramEnd"/>
      <w:r w:rsidRPr="00AB3EA7">
        <w:t xml:space="preserve"> choose between paying for groceries, medicine, or their electric bill.</w:t>
      </w:r>
    </w:p>
    <w:p w14:paraId="3A4F4916" w14:textId="77777777" w:rsidR="00AB3EA7" w:rsidRPr="00AB3EA7" w:rsidRDefault="00AB3EA7" w:rsidP="00AB3EA7">
      <w:pPr>
        <w:pStyle w:val="NormalWeb"/>
        <w:jc w:val="both"/>
      </w:pPr>
      <w:r w:rsidRPr="00AB3EA7">
        <w:t>We support efforts to make government more efficient, but not at the expense of human lives. We respectfully urge you to:</w:t>
      </w:r>
    </w:p>
    <w:p w14:paraId="0EB39D59" w14:textId="77777777" w:rsidR="00AB3EA7" w:rsidRPr="00AB3EA7" w:rsidRDefault="00AB3EA7" w:rsidP="00AB3EA7">
      <w:pPr>
        <w:pStyle w:val="NormalWeb"/>
        <w:numPr>
          <w:ilvl w:val="0"/>
          <w:numId w:val="3"/>
        </w:numPr>
        <w:jc w:val="both"/>
      </w:pPr>
      <w:r w:rsidRPr="00AB3EA7">
        <w:t>Ensure HHS fulfills its statutory obligations to administer LIHEAP without delay,</w:t>
      </w:r>
    </w:p>
    <w:p w14:paraId="1BA81655" w14:textId="77777777" w:rsidR="00AB3EA7" w:rsidRPr="00AB3EA7" w:rsidRDefault="00AB3EA7" w:rsidP="00AB3EA7">
      <w:pPr>
        <w:pStyle w:val="NormalWeb"/>
        <w:numPr>
          <w:ilvl w:val="0"/>
          <w:numId w:val="3"/>
        </w:numPr>
        <w:jc w:val="both"/>
      </w:pPr>
      <w:r w:rsidRPr="00AB3EA7">
        <w:t>Support full funding for FY2026, and</w:t>
      </w:r>
    </w:p>
    <w:p w14:paraId="1A6D7ACC" w14:textId="77777777" w:rsidR="00AB3EA7" w:rsidRDefault="00AB3EA7" w:rsidP="00AB3EA7">
      <w:pPr>
        <w:pStyle w:val="NormalWeb"/>
        <w:numPr>
          <w:ilvl w:val="0"/>
          <w:numId w:val="3"/>
        </w:numPr>
        <w:jc w:val="both"/>
      </w:pPr>
      <w:r w:rsidRPr="00AB3EA7">
        <w:t>Demand transparency and urgency in releasing the remaining FY2025 funds.</w:t>
      </w:r>
    </w:p>
    <w:p w14:paraId="56E727D9" w14:textId="6A4CF67D" w:rsidR="00354B8E" w:rsidRPr="00AB3EA7" w:rsidRDefault="00354B8E" w:rsidP="00354B8E">
      <w:pPr>
        <w:pStyle w:val="NormalWeb"/>
        <w:jc w:val="both"/>
      </w:pPr>
      <w:r w:rsidRPr="00354B8E">
        <w:t>We invite you to visit Step Forward, meet our staff and families, and talk with community leaders to learn more about LIHEAP</w:t>
      </w:r>
      <w:r w:rsidR="00800412">
        <w:t xml:space="preserve">’s </w:t>
      </w:r>
      <w:r w:rsidRPr="00354B8E">
        <w:t xml:space="preserve">impact </w:t>
      </w:r>
      <w:proofErr w:type="gramStart"/>
      <w:r w:rsidRPr="00354B8E">
        <w:t>in</w:t>
      </w:r>
      <w:proofErr w:type="gramEnd"/>
      <w:r w:rsidRPr="00354B8E">
        <w:t xml:space="preserve"> your district.</w:t>
      </w:r>
    </w:p>
    <w:p w14:paraId="750C9542" w14:textId="77777777" w:rsidR="00AB3EA7" w:rsidRPr="00AB3EA7" w:rsidRDefault="00AB3EA7" w:rsidP="00AB3EA7">
      <w:pPr>
        <w:pStyle w:val="NormalWeb"/>
        <w:jc w:val="both"/>
      </w:pPr>
      <w:r w:rsidRPr="00AB3EA7">
        <w:t>Thank you for your leadership and commitment to the well-being of our communities. Please stand with us in protecting LIHEAP and the lives it saves.</w:t>
      </w:r>
    </w:p>
    <w:p w14:paraId="78A3D76A" w14:textId="3CA12638" w:rsidR="00DF6EAB" w:rsidRPr="00D865B2" w:rsidRDefault="001611E9" w:rsidP="00800412">
      <w:pPr>
        <w:pStyle w:val="NormalWeb"/>
        <w:jc w:val="both"/>
      </w:pPr>
      <w:r w:rsidRPr="00196EBD">
        <w:t>Sincerely,</w:t>
      </w:r>
      <w:r w:rsidRPr="00196EBD">
        <w:br/>
      </w:r>
    </w:p>
    <w:sectPr w:rsidR="00DF6EAB" w:rsidRPr="00D865B2" w:rsidSect="00C723B0">
      <w:headerReference w:type="even" r:id="rId12"/>
      <w:headerReference w:type="default" r:id="rId13"/>
      <w:footerReference w:type="even" r:id="rId14"/>
      <w:footerReference w:type="default" r:id="rId15"/>
      <w:headerReference w:type="first" r:id="rId16"/>
      <w:footerReference w:type="first" r:id="rId17"/>
      <w:pgSz w:w="12600" w:h="1620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C4799A" w14:textId="77777777" w:rsidR="006A2074" w:rsidRDefault="006A2074">
      <w:r>
        <w:separator/>
      </w:r>
    </w:p>
  </w:endnote>
  <w:endnote w:type="continuationSeparator" w:id="0">
    <w:p w14:paraId="7C81EDB8" w14:textId="77777777" w:rsidR="006A2074" w:rsidRDefault="006A2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0FD410" w14:textId="77777777" w:rsidR="00911D67" w:rsidRDefault="00911D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90"/>
      <w:gridCol w:w="3490"/>
      <w:gridCol w:w="3490"/>
    </w:tblGrid>
    <w:tr w:rsidR="361379E6" w14:paraId="0DAE49C6" w14:textId="77777777" w:rsidTr="361379E6">
      <w:tc>
        <w:tcPr>
          <w:tcW w:w="3490" w:type="dxa"/>
        </w:tcPr>
        <w:p w14:paraId="4A122E4E" w14:textId="77777777" w:rsidR="00911D67" w:rsidRDefault="00911D67" w:rsidP="361379E6">
          <w:pPr>
            <w:pStyle w:val="Header"/>
            <w:ind w:left="-115"/>
          </w:pPr>
        </w:p>
      </w:tc>
      <w:tc>
        <w:tcPr>
          <w:tcW w:w="3490" w:type="dxa"/>
        </w:tcPr>
        <w:p w14:paraId="36874545" w14:textId="77777777" w:rsidR="00911D67" w:rsidRDefault="00911D67" w:rsidP="361379E6">
          <w:pPr>
            <w:pStyle w:val="Header"/>
            <w:jc w:val="center"/>
          </w:pPr>
        </w:p>
      </w:tc>
      <w:tc>
        <w:tcPr>
          <w:tcW w:w="3490" w:type="dxa"/>
        </w:tcPr>
        <w:p w14:paraId="7E794739" w14:textId="77777777" w:rsidR="00911D67" w:rsidRDefault="00911D67" w:rsidP="361379E6">
          <w:pPr>
            <w:pStyle w:val="Header"/>
            <w:ind w:right="-115"/>
            <w:jc w:val="right"/>
          </w:pPr>
        </w:p>
      </w:tc>
    </w:tr>
  </w:tbl>
  <w:p w14:paraId="7250F257" w14:textId="77777777" w:rsidR="00911D67" w:rsidRDefault="00911D67" w:rsidP="361379E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11A3D" w14:textId="77777777" w:rsidR="00911D67" w:rsidRDefault="00911D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0F7392" w14:textId="77777777" w:rsidR="006A2074" w:rsidRDefault="006A2074">
      <w:r>
        <w:separator/>
      </w:r>
    </w:p>
  </w:footnote>
  <w:footnote w:type="continuationSeparator" w:id="0">
    <w:p w14:paraId="44E8C9F5" w14:textId="77777777" w:rsidR="006A2074" w:rsidRDefault="006A20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210601" w14:textId="77777777" w:rsidR="00911D67" w:rsidRDefault="00911D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490"/>
      <w:gridCol w:w="3490"/>
      <w:gridCol w:w="3490"/>
    </w:tblGrid>
    <w:tr w:rsidR="361379E6" w14:paraId="1A759BD5" w14:textId="77777777" w:rsidTr="361379E6">
      <w:tc>
        <w:tcPr>
          <w:tcW w:w="3490" w:type="dxa"/>
        </w:tcPr>
        <w:p w14:paraId="1107D92D" w14:textId="77777777" w:rsidR="00911D67" w:rsidRDefault="00911D67" w:rsidP="361379E6">
          <w:pPr>
            <w:pStyle w:val="Header"/>
            <w:ind w:left="-115"/>
          </w:pPr>
        </w:p>
      </w:tc>
      <w:tc>
        <w:tcPr>
          <w:tcW w:w="3490" w:type="dxa"/>
        </w:tcPr>
        <w:p w14:paraId="75235F66" w14:textId="77777777" w:rsidR="00911D67" w:rsidRDefault="00911D67" w:rsidP="361379E6">
          <w:pPr>
            <w:pStyle w:val="Header"/>
            <w:jc w:val="center"/>
          </w:pPr>
        </w:p>
      </w:tc>
      <w:tc>
        <w:tcPr>
          <w:tcW w:w="3490" w:type="dxa"/>
        </w:tcPr>
        <w:p w14:paraId="690FB3E7" w14:textId="77777777" w:rsidR="00911D67" w:rsidRDefault="00911D67" w:rsidP="361379E6">
          <w:pPr>
            <w:pStyle w:val="Header"/>
            <w:ind w:right="-115"/>
            <w:jc w:val="right"/>
          </w:pPr>
        </w:p>
      </w:tc>
    </w:tr>
  </w:tbl>
  <w:p w14:paraId="2CE7F7F9" w14:textId="373A6534" w:rsidR="00911D67" w:rsidRDefault="00911D67" w:rsidP="361379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B99A31" w14:textId="77777777" w:rsidR="00911D67" w:rsidRDefault="00911D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743A3"/>
    <w:multiLevelType w:val="multilevel"/>
    <w:tmpl w:val="1FF66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276630D"/>
    <w:multiLevelType w:val="multilevel"/>
    <w:tmpl w:val="472E3B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DE218EA"/>
    <w:multiLevelType w:val="multilevel"/>
    <w:tmpl w:val="227C7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29533897">
    <w:abstractNumId w:val="2"/>
  </w:num>
  <w:num w:numId="2" w16cid:durableId="1273785298">
    <w:abstractNumId w:val="1"/>
  </w:num>
  <w:num w:numId="3" w16cid:durableId="15385449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7AA6"/>
    <w:rsid w:val="00085A15"/>
    <w:rsid w:val="000A6E80"/>
    <w:rsid w:val="000B31B9"/>
    <w:rsid w:val="000E2513"/>
    <w:rsid w:val="001611E9"/>
    <w:rsid w:val="001818DB"/>
    <w:rsid w:val="001F7D03"/>
    <w:rsid w:val="00274707"/>
    <w:rsid w:val="002874AE"/>
    <w:rsid w:val="002B3F4A"/>
    <w:rsid w:val="002D0BE2"/>
    <w:rsid w:val="00354B8E"/>
    <w:rsid w:val="0037315E"/>
    <w:rsid w:val="0038654B"/>
    <w:rsid w:val="003C0381"/>
    <w:rsid w:val="003D5B2F"/>
    <w:rsid w:val="0041753A"/>
    <w:rsid w:val="00462311"/>
    <w:rsid w:val="004D597B"/>
    <w:rsid w:val="005457B2"/>
    <w:rsid w:val="005A5D14"/>
    <w:rsid w:val="005C7973"/>
    <w:rsid w:val="005F7190"/>
    <w:rsid w:val="00632B8E"/>
    <w:rsid w:val="006502E0"/>
    <w:rsid w:val="00654D7A"/>
    <w:rsid w:val="006A2074"/>
    <w:rsid w:val="00731B43"/>
    <w:rsid w:val="00743723"/>
    <w:rsid w:val="00761085"/>
    <w:rsid w:val="00763AEC"/>
    <w:rsid w:val="007745B1"/>
    <w:rsid w:val="00774F96"/>
    <w:rsid w:val="0078716D"/>
    <w:rsid w:val="007932BD"/>
    <w:rsid w:val="00800412"/>
    <w:rsid w:val="00853758"/>
    <w:rsid w:val="0088013C"/>
    <w:rsid w:val="00911D67"/>
    <w:rsid w:val="00923467"/>
    <w:rsid w:val="00961412"/>
    <w:rsid w:val="009B306A"/>
    <w:rsid w:val="00A20720"/>
    <w:rsid w:val="00A76356"/>
    <w:rsid w:val="00AB3EA7"/>
    <w:rsid w:val="00AB7860"/>
    <w:rsid w:val="00AE707A"/>
    <w:rsid w:val="00B2331C"/>
    <w:rsid w:val="00B85E58"/>
    <w:rsid w:val="00BC4F00"/>
    <w:rsid w:val="00C25E16"/>
    <w:rsid w:val="00C723B0"/>
    <w:rsid w:val="00C76121"/>
    <w:rsid w:val="00C84BCD"/>
    <w:rsid w:val="00CC1F1B"/>
    <w:rsid w:val="00CC6083"/>
    <w:rsid w:val="00D143E5"/>
    <w:rsid w:val="00D44D20"/>
    <w:rsid w:val="00D865B2"/>
    <w:rsid w:val="00DA5681"/>
    <w:rsid w:val="00DC6DA1"/>
    <w:rsid w:val="00DF6EAB"/>
    <w:rsid w:val="00E12E3E"/>
    <w:rsid w:val="00E14B37"/>
    <w:rsid w:val="00E37F7E"/>
    <w:rsid w:val="00ED7AA6"/>
    <w:rsid w:val="00EF1802"/>
    <w:rsid w:val="2B4E1B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CF6620"/>
  <w15:chartTrackingRefBased/>
  <w15:docId w15:val="{714B40E7-F4CD-4093-A748-CB967DB1E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ED7AA6"/>
    <w:pPr>
      <w:widowControl w:val="0"/>
      <w:autoSpaceDE w:val="0"/>
      <w:autoSpaceDN w:val="0"/>
      <w:spacing w:after="0" w:line="240" w:lineRule="auto"/>
    </w:pPr>
    <w:rPr>
      <w:rFonts w:ascii="Tahoma" w:eastAsia="Tahoma" w:hAnsi="Tahoma" w:cs="Tahom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ED7AA6"/>
    <w:pPr>
      <w:spacing w:before="123"/>
      <w:ind w:left="8601"/>
    </w:pPr>
    <w:rPr>
      <w:sz w:val="14"/>
      <w:szCs w:val="14"/>
    </w:rPr>
  </w:style>
  <w:style w:type="character" w:customStyle="1" w:styleId="BodyTextChar">
    <w:name w:val="Body Text Char"/>
    <w:basedOn w:val="DefaultParagraphFont"/>
    <w:link w:val="BodyText"/>
    <w:uiPriority w:val="1"/>
    <w:rsid w:val="00ED7AA6"/>
    <w:rPr>
      <w:rFonts w:ascii="Tahoma" w:eastAsia="Tahoma" w:hAnsi="Tahoma" w:cs="Tahoma"/>
      <w:sz w:val="14"/>
      <w:szCs w:val="14"/>
    </w:rPr>
  </w:style>
  <w:style w:type="paragraph" w:styleId="Title">
    <w:name w:val="Title"/>
    <w:basedOn w:val="Normal"/>
    <w:link w:val="TitleChar"/>
    <w:uiPriority w:val="1"/>
    <w:qFormat/>
    <w:rsid w:val="00ED7AA6"/>
    <w:pPr>
      <w:spacing w:before="83"/>
      <w:ind w:left="8601"/>
    </w:pPr>
    <w:rPr>
      <w:sz w:val="16"/>
      <w:szCs w:val="16"/>
    </w:rPr>
  </w:style>
  <w:style w:type="character" w:customStyle="1" w:styleId="TitleChar">
    <w:name w:val="Title Char"/>
    <w:basedOn w:val="DefaultParagraphFont"/>
    <w:link w:val="Title"/>
    <w:uiPriority w:val="1"/>
    <w:rsid w:val="00ED7AA6"/>
    <w:rPr>
      <w:rFonts w:ascii="Tahoma" w:eastAsia="Tahoma" w:hAnsi="Tahoma" w:cs="Tahoma"/>
      <w:sz w:val="16"/>
      <w:szCs w:val="16"/>
    </w:rPr>
  </w:style>
  <w:style w:type="character" w:customStyle="1" w:styleId="HeaderChar">
    <w:name w:val="Header Char"/>
    <w:basedOn w:val="DefaultParagraphFont"/>
    <w:link w:val="Header"/>
    <w:uiPriority w:val="99"/>
    <w:rsid w:val="00ED7AA6"/>
  </w:style>
  <w:style w:type="paragraph" w:styleId="Header">
    <w:name w:val="header"/>
    <w:basedOn w:val="Normal"/>
    <w:link w:val="HeaderChar"/>
    <w:uiPriority w:val="99"/>
    <w:unhideWhenUsed/>
    <w:rsid w:val="00ED7AA6"/>
    <w:pPr>
      <w:tabs>
        <w:tab w:val="center" w:pos="4680"/>
        <w:tab w:val="right" w:pos="9360"/>
      </w:tabs>
    </w:pPr>
    <w:rPr>
      <w:rFonts w:asciiTheme="minorHAnsi" w:eastAsiaTheme="minorHAnsi" w:hAnsiTheme="minorHAnsi" w:cstheme="minorBidi"/>
    </w:rPr>
  </w:style>
  <w:style w:type="character" w:customStyle="1" w:styleId="HeaderChar1">
    <w:name w:val="Header Char1"/>
    <w:basedOn w:val="DefaultParagraphFont"/>
    <w:uiPriority w:val="99"/>
    <w:semiHidden/>
    <w:rsid w:val="00ED7AA6"/>
    <w:rPr>
      <w:rFonts w:ascii="Tahoma" w:eastAsia="Tahoma" w:hAnsi="Tahoma" w:cs="Tahoma"/>
    </w:rPr>
  </w:style>
  <w:style w:type="character" w:customStyle="1" w:styleId="FooterChar">
    <w:name w:val="Footer Char"/>
    <w:basedOn w:val="DefaultParagraphFont"/>
    <w:link w:val="Footer"/>
    <w:uiPriority w:val="99"/>
    <w:rsid w:val="00ED7AA6"/>
  </w:style>
  <w:style w:type="paragraph" w:styleId="Footer">
    <w:name w:val="footer"/>
    <w:basedOn w:val="Normal"/>
    <w:link w:val="FooterChar"/>
    <w:uiPriority w:val="99"/>
    <w:unhideWhenUsed/>
    <w:rsid w:val="00ED7AA6"/>
    <w:pPr>
      <w:tabs>
        <w:tab w:val="center" w:pos="4680"/>
        <w:tab w:val="right" w:pos="9360"/>
      </w:tabs>
    </w:pPr>
    <w:rPr>
      <w:rFonts w:asciiTheme="minorHAnsi" w:eastAsiaTheme="minorHAnsi" w:hAnsiTheme="minorHAnsi" w:cstheme="minorBidi"/>
    </w:rPr>
  </w:style>
  <w:style w:type="character" w:customStyle="1" w:styleId="FooterChar1">
    <w:name w:val="Footer Char1"/>
    <w:basedOn w:val="DefaultParagraphFont"/>
    <w:uiPriority w:val="99"/>
    <w:semiHidden/>
    <w:rsid w:val="00ED7AA6"/>
    <w:rPr>
      <w:rFonts w:ascii="Tahoma" w:eastAsia="Tahoma" w:hAnsi="Tahoma" w:cs="Tahoma"/>
    </w:rPr>
  </w:style>
  <w:style w:type="paragraph" w:styleId="BalloonText">
    <w:name w:val="Balloon Text"/>
    <w:basedOn w:val="Normal"/>
    <w:link w:val="BalloonTextChar"/>
    <w:uiPriority w:val="99"/>
    <w:semiHidden/>
    <w:unhideWhenUsed/>
    <w:rsid w:val="00C723B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23B0"/>
    <w:rPr>
      <w:rFonts w:ascii="Segoe UI" w:eastAsia="Tahoma" w:hAnsi="Segoe UI" w:cs="Segoe UI"/>
      <w:sz w:val="18"/>
      <w:szCs w:val="18"/>
    </w:rPr>
  </w:style>
  <w:style w:type="paragraph" w:styleId="NormalWeb">
    <w:name w:val="Normal (Web)"/>
    <w:basedOn w:val="Normal"/>
    <w:uiPriority w:val="99"/>
    <w:unhideWhenUsed/>
    <w:rsid w:val="00D865B2"/>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D865B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6100113">
      <w:bodyDiv w:val="1"/>
      <w:marLeft w:val="0"/>
      <w:marRight w:val="0"/>
      <w:marTop w:val="0"/>
      <w:marBottom w:val="0"/>
      <w:divBdr>
        <w:top w:val="none" w:sz="0" w:space="0" w:color="auto"/>
        <w:left w:val="none" w:sz="0" w:space="0" w:color="auto"/>
        <w:bottom w:val="none" w:sz="0" w:space="0" w:color="auto"/>
        <w:right w:val="none" w:sz="0" w:space="0" w:color="auto"/>
      </w:divBdr>
    </w:div>
    <w:div w:id="581061527">
      <w:bodyDiv w:val="1"/>
      <w:marLeft w:val="0"/>
      <w:marRight w:val="0"/>
      <w:marTop w:val="0"/>
      <w:marBottom w:val="0"/>
      <w:divBdr>
        <w:top w:val="none" w:sz="0" w:space="0" w:color="auto"/>
        <w:left w:val="none" w:sz="0" w:space="0" w:color="auto"/>
        <w:bottom w:val="none" w:sz="0" w:space="0" w:color="auto"/>
        <w:right w:val="none" w:sz="0" w:space="0" w:color="auto"/>
      </w:divBdr>
    </w:div>
    <w:div w:id="1007708520">
      <w:bodyDiv w:val="1"/>
      <w:marLeft w:val="0"/>
      <w:marRight w:val="0"/>
      <w:marTop w:val="0"/>
      <w:marBottom w:val="0"/>
      <w:divBdr>
        <w:top w:val="none" w:sz="0" w:space="0" w:color="auto"/>
        <w:left w:val="none" w:sz="0" w:space="0" w:color="auto"/>
        <w:bottom w:val="none" w:sz="0" w:space="0" w:color="auto"/>
        <w:right w:val="none" w:sz="0" w:space="0" w:color="auto"/>
      </w:divBdr>
    </w:div>
    <w:div w:id="1084765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D8AC40A7A5A344964C4F8AE2C069BC" ma:contentTypeVersion="16" ma:contentTypeDescription="Create a new document." ma:contentTypeScope="" ma:versionID="38350a1c12d0e75b94010741ee3624b0">
  <xsd:schema xmlns:xsd="http://www.w3.org/2001/XMLSchema" xmlns:xs="http://www.w3.org/2001/XMLSchema" xmlns:p="http://schemas.microsoft.com/office/2006/metadata/properties" xmlns:ns3="c4064dad-f36d-49e6-a8b3-de454e7f1c54" xmlns:ns4="526f9ba9-d8ab-438c-97b7-11cf4d2ee44d" targetNamespace="http://schemas.microsoft.com/office/2006/metadata/properties" ma:root="true" ma:fieldsID="846cbbb08c78df424233709f3e7eae7d" ns3:_="" ns4:_="">
    <xsd:import namespace="c4064dad-f36d-49e6-a8b3-de454e7f1c54"/>
    <xsd:import namespace="526f9ba9-d8ab-438c-97b7-11cf4d2ee44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LengthInSeconds"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064dad-f36d-49e6-a8b3-de454e7f1c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26f9ba9-d8ab-438c-97b7-11cf4d2ee44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c4064dad-f36d-49e6-a8b3-de454e7f1c54" xsi:nil="true"/>
  </documentManagement>
</p:properties>
</file>

<file path=customXml/itemProps1.xml><?xml version="1.0" encoding="utf-8"?>
<ds:datastoreItem xmlns:ds="http://schemas.openxmlformats.org/officeDocument/2006/customXml" ds:itemID="{2B8554FC-9CB0-4E06-8B04-07F7B67134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064dad-f36d-49e6-a8b3-de454e7f1c54"/>
    <ds:schemaRef ds:uri="526f9ba9-d8ab-438c-97b7-11cf4d2ee4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686A46-1C63-4D97-B053-50652BE7E41F}">
  <ds:schemaRefs>
    <ds:schemaRef ds:uri="http://schemas.microsoft.com/sharepoint/v3/contenttype/forms"/>
  </ds:schemaRefs>
</ds:datastoreItem>
</file>

<file path=customXml/itemProps3.xml><?xml version="1.0" encoding="utf-8"?>
<ds:datastoreItem xmlns:ds="http://schemas.openxmlformats.org/officeDocument/2006/customXml" ds:itemID="{B30530B4-DDDA-43F8-B4DF-89A2CB0904D4}">
  <ds:schemaRefs>
    <ds:schemaRef ds:uri="http://schemas.openxmlformats.org/officeDocument/2006/bibliography"/>
  </ds:schemaRefs>
</ds:datastoreItem>
</file>

<file path=customXml/itemProps4.xml><?xml version="1.0" encoding="utf-8"?>
<ds:datastoreItem xmlns:ds="http://schemas.openxmlformats.org/officeDocument/2006/customXml" ds:itemID="{A52E6052-E838-4C1E-AB8B-24DDE344EAEF}">
  <ds:schemaRefs>
    <ds:schemaRef ds:uri="http://schemas.microsoft.com/office/2006/metadata/properties"/>
    <ds:schemaRef ds:uri="http://schemas.microsoft.com/office/infopath/2007/PartnerControls"/>
    <ds:schemaRef ds:uri="c4064dad-f36d-49e6-a8b3-de454e7f1c54"/>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329</Words>
  <Characters>1879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Graves</dc:creator>
  <cp:keywords/>
  <dc:description/>
  <cp:lastModifiedBy>Angela Graves</cp:lastModifiedBy>
  <cp:revision>15</cp:revision>
  <cp:lastPrinted>2024-02-01T20:41:00Z</cp:lastPrinted>
  <dcterms:created xsi:type="dcterms:W3CDTF">2025-01-06T21:34:00Z</dcterms:created>
  <dcterms:modified xsi:type="dcterms:W3CDTF">2025-04-11T15:43:00Z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0x01010019D8AC40A7A5A344964C4F8AE2C069BC</vt:lpwstr>
  </property>
</Properties>
</file>